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23200" w14:textId="77777777" w:rsidR="00D374D1" w:rsidRPr="00BF4CD9" w:rsidRDefault="00D374D1" w:rsidP="000A0236">
      <w:pPr>
        <w:jc w:val="center"/>
        <w:rPr>
          <w:sz w:val="28"/>
          <w:szCs w:val="28"/>
        </w:rPr>
      </w:pPr>
      <w:bookmarkStart w:id="0" w:name="_GoBack"/>
      <w:r w:rsidRPr="00BF4CD9">
        <w:rPr>
          <w:sz w:val="28"/>
          <w:szCs w:val="28"/>
        </w:rPr>
        <w:t>Проект паспорта муниципальной программы</w:t>
      </w:r>
    </w:p>
    <w:p w14:paraId="52E5275B" w14:textId="3B817D71" w:rsidR="00D374D1" w:rsidRPr="00BF4CD9" w:rsidRDefault="00D374D1" w:rsidP="000A0236">
      <w:pPr>
        <w:jc w:val="center"/>
        <w:rPr>
          <w:sz w:val="28"/>
          <w:szCs w:val="28"/>
        </w:rPr>
      </w:pPr>
      <w:r w:rsidRPr="00BF4CD9">
        <w:rPr>
          <w:sz w:val="28"/>
          <w:szCs w:val="28"/>
        </w:rPr>
        <w:t>«</w:t>
      </w:r>
      <w:r w:rsidR="005A39E2" w:rsidRPr="00BF4CD9">
        <w:rPr>
          <w:sz w:val="28"/>
          <w:szCs w:val="28"/>
        </w:rPr>
        <w:t>Охрана, защита и воспроизводство лесов, расположенных в границах городского округа Тольятти, на 20</w:t>
      </w:r>
      <w:r w:rsidR="00EC619D" w:rsidRPr="00BF4CD9">
        <w:rPr>
          <w:sz w:val="28"/>
          <w:szCs w:val="28"/>
        </w:rPr>
        <w:t>24 -</w:t>
      </w:r>
      <w:r w:rsidR="005A39E2" w:rsidRPr="00BF4CD9">
        <w:rPr>
          <w:sz w:val="28"/>
          <w:szCs w:val="28"/>
        </w:rPr>
        <w:t xml:space="preserve"> 203</w:t>
      </w:r>
      <w:r w:rsidR="00C47E6B" w:rsidRPr="00BF4CD9">
        <w:rPr>
          <w:sz w:val="28"/>
          <w:szCs w:val="28"/>
        </w:rPr>
        <w:t>0</w:t>
      </w:r>
      <w:r w:rsidR="005A39E2" w:rsidRPr="00BF4CD9">
        <w:rPr>
          <w:sz w:val="28"/>
          <w:szCs w:val="28"/>
        </w:rPr>
        <w:t xml:space="preserve"> годы</w:t>
      </w:r>
      <w:r w:rsidRPr="00BF4CD9">
        <w:rPr>
          <w:sz w:val="28"/>
          <w:szCs w:val="28"/>
        </w:rPr>
        <w:t>»</w:t>
      </w:r>
    </w:p>
    <w:p w14:paraId="12BB1427" w14:textId="2E00D42E" w:rsidR="005A39E2" w:rsidRPr="00BF4CD9" w:rsidRDefault="005A39E2" w:rsidP="00210396">
      <w:pPr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8"/>
        <w:gridCol w:w="5272"/>
      </w:tblGrid>
      <w:tr w:rsidR="00C47E6B" w:rsidRPr="00BF4CD9" w14:paraId="46191E6B" w14:textId="77777777" w:rsidTr="00302AB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A5C3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DCC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A1A6" w14:textId="08381301" w:rsidR="00C47E6B" w:rsidRPr="00BF4CD9" w:rsidRDefault="00EC619D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="00C47E6B" w:rsidRPr="00BF4CD9">
              <w:rPr>
                <w:rFonts w:eastAsiaTheme="minorHAnsi"/>
                <w:sz w:val="28"/>
                <w:szCs w:val="28"/>
                <w:lang w:eastAsia="en-US"/>
              </w:rPr>
              <w:t>Охрана, защита и воспроизводство лесов, расположенных в границах городского округ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а Тольятти, на 2024 - 2030 годы»</w:t>
            </w:r>
            <w:r w:rsidR="00C47E6B"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(далее - Программа)</w:t>
            </w:r>
          </w:p>
        </w:tc>
      </w:tr>
      <w:tr w:rsidR="00C47E6B" w:rsidRPr="00BF4CD9" w14:paraId="63E49722" w14:textId="77777777" w:rsidTr="00302AB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2CA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AA02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D469" w14:textId="6C91593D" w:rsidR="00C47E6B" w:rsidRPr="00BF4CD9" w:rsidRDefault="00BF4CD9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hyperlink r:id="rId6" w:history="1">
              <w:r w:rsidR="00C47E6B" w:rsidRPr="00BF4CD9">
                <w:rPr>
                  <w:rFonts w:eastAsiaTheme="minorHAnsi"/>
                  <w:sz w:val="28"/>
                  <w:szCs w:val="28"/>
                  <w:lang w:eastAsia="en-US"/>
                </w:rPr>
                <w:t>Постановление</w:t>
              </w:r>
            </w:hyperlink>
            <w:r w:rsidR="00C47E6B"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мэрии городского округа Тольятти от 16.02.2017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№</w:t>
            </w:r>
            <w:r w:rsidR="00EC619D"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597-п/1 «</w:t>
            </w:r>
            <w:r w:rsidR="00C47E6B" w:rsidRPr="00BF4CD9">
              <w:rPr>
                <w:rFonts w:eastAsiaTheme="minorHAnsi"/>
                <w:sz w:val="28"/>
                <w:szCs w:val="28"/>
                <w:lang w:eastAsia="en-US"/>
              </w:rPr>
              <w:t>Об утверждении Перечня муниципальных программ, проектов муниципальных программ городского округа</w:t>
            </w:r>
            <w:r w:rsidR="00EC619D"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Тольятти»</w:t>
            </w:r>
            <w:r w:rsidR="00BE2ECA" w:rsidRPr="00BF4CD9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C47E6B" w:rsidRPr="00BF4CD9" w14:paraId="098A716A" w14:textId="77777777" w:rsidTr="00302AB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F22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C7E2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35D2" w14:textId="383348B1" w:rsidR="00C47E6B" w:rsidRPr="00BF4CD9" w:rsidRDefault="00BF4CD9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hyperlink r:id="rId7" w:history="1">
              <w:r w:rsidR="00C47E6B" w:rsidRPr="00BF4CD9">
                <w:rPr>
                  <w:rFonts w:eastAsiaTheme="minorHAnsi"/>
                  <w:sz w:val="28"/>
                  <w:szCs w:val="28"/>
                  <w:lang w:eastAsia="en-US"/>
                </w:rPr>
                <w:t>Постановление</w:t>
              </w:r>
            </w:hyperlink>
            <w:r w:rsidR="00C47E6B"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Правительства С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амарской области от 14.11.2013 №</w:t>
            </w:r>
            <w:r w:rsidR="00EC619D"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621 «</w:t>
            </w:r>
            <w:r w:rsidR="00C47E6B" w:rsidRPr="00BF4CD9">
              <w:rPr>
                <w:rFonts w:eastAsiaTheme="minorHAnsi"/>
                <w:sz w:val="28"/>
                <w:szCs w:val="28"/>
                <w:lang w:eastAsia="en-US"/>
              </w:rPr>
              <w:t>Об утверждении государственн</w:t>
            </w:r>
            <w:r w:rsidR="00EC619D" w:rsidRPr="00BF4CD9">
              <w:rPr>
                <w:rFonts w:eastAsiaTheme="minorHAnsi"/>
                <w:sz w:val="28"/>
                <w:szCs w:val="28"/>
                <w:lang w:eastAsia="en-US"/>
              </w:rPr>
              <w:t>ой программы Самарской области «</w:t>
            </w:r>
            <w:r w:rsidR="00C47E6B" w:rsidRPr="00BF4CD9">
              <w:rPr>
                <w:rFonts w:eastAsiaTheme="minorHAnsi"/>
                <w:sz w:val="28"/>
                <w:szCs w:val="28"/>
                <w:lang w:eastAsia="en-US"/>
              </w:rPr>
              <w:t>Развитие лесн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ого хозяйства Самарской области</w:t>
            </w:r>
            <w:r w:rsidR="00EC619D" w:rsidRPr="00BF4CD9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</w:tr>
      <w:tr w:rsidR="00C47E6B" w:rsidRPr="00BF4CD9" w14:paraId="118E1F98" w14:textId="77777777" w:rsidTr="00302AB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A4DC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4BFD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Координатор муниципальной программы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E800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C47E6B" w:rsidRPr="00BF4CD9" w14:paraId="2C823328" w14:textId="77777777" w:rsidTr="00302AB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CAA9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70F7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Заказчики муниципальной программы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76B7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C47E6B" w:rsidRPr="00BF4CD9" w14:paraId="388BE652" w14:textId="77777777" w:rsidTr="00302AB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5DB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19B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Цели и задачи муниципальной программы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095A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Цель Программы:</w:t>
            </w:r>
          </w:p>
          <w:p w14:paraId="56D786B4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обеспечение сохранения природных экосистем и биоразнообразия, снижения антропогенной нагрузки путем повышения эффективности охраны, защиты и воспроизводства лесов, расположенных в границах городского 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округа Тольятти.</w:t>
            </w:r>
          </w:p>
          <w:p w14:paraId="25578C65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Задачи Программы:</w:t>
            </w:r>
          </w:p>
          <w:p w14:paraId="2AB1D2D6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1. Организация и осуществление первичных мер пожарной безопасности в городских лесах.</w:t>
            </w:r>
          </w:p>
          <w:p w14:paraId="02F234E9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2. Поддержание удовлетворительного санитарно-экологического состояния городских лесов и сокращение потерь лесного хозяйства от вредителей и болезней.</w:t>
            </w:r>
          </w:p>
          <w:p w14:paraId="20E487F8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3. Обеспечение воспроизводства городских лесов для восстановления зеленого каркаса городского округа Тольятти.</w:t>
            </w:r>
          </w:p>
          <w:p w14:paraId="7A40E6D8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4. Обеспечение устойчивого управления городскими лесами.</w:t>
            </w:r>
          </w:p>
          <w:p w14:paraId="4494E6BD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5. Использование и раскрытие пространственного потенциала городского округа Тольятти (городские леса) для сохранения рекреационных и ландшафтно-композиционных функций природной среды</w:t>
            </w:r>
          </w:p>
          <w:p w14:paraId="26E4F4B1" w14:textId="5B3FF65B" w:rsidR="00BE5F89" w:rsidRPr="00BF4CD9" w:rsidRDefault="00BE5F89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6. </w:t>
            </w:r>
            <w:r w:rsidR="00105310" w:rsidRPr="00BF4CD9">
              <w:rPr>
                <w:rFonts w:eastAsiaTheme="minorHAnsi"/>
                <w:sz w:val="28"/>
                <w:szCs w:val="28"/>
                <w:lang w:eastAsia="en-US"/>
              </w:rPr>
              <w:t>Оснащение муниципальных учреждений специализированной техникой и оборудованием для проведения комплекса мероприятий по охране, защите и воспроизводству городских лесов</w:t>
            </w:r>
          </w:p>
        </w:tc>
      </w:tr>
      <w:tr w:rsidR="00C47E6B" w:rsidRPr="00BF4CD9" w14:paraId="48BF573A" w14:textId="77777777" w:rsidTr="00302AB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9E38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0A7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F9A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Реализация Программы рассчитана на период с 2024 по 2030 год</w:t>
            </w:r>
          </w:p>
        </w:tc>
      </w:tr>
      <w:tr w:rsidR="00C47E6B" w:rsidRPr="00BF4CD9" w14:paraId="27414E8D" w14:textId="77777777" w:rsidTr="00302AB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3591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F249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90A" w14:textId="5067E306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Финансовые затраты на реализацию Программы составят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481 431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из них:</w:t>
            </w:r>
          </w:p>
          <w:p w14:paraId="0DB15B7A" w14:textId="4AA4F7EC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- средства областного бюджета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27 510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 по годам:</w:t>
            </w:r>
          </w:p>
          <w:p w14:paraId="680F1ECD" w14:textId="236BB55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2024 год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27 510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14:paraId="271D8341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2025 год - 0 тыс. руб.,</w:t>
            </w:r>
          </w:p>
          <w:p w14:paraId="324113DB" w14:textId="3AC556F1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2026 год - 0 тыс. руб.,</w:t>
            </w:r>
          </w:p>
          <w:p w14:paraId="05A377BA" w14:textId="274A32EE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2027 год -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14:paraId="6B34D2C4" w14:textId="1CCF1968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2028 год -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64868BE2" w14:textId="54C0FEF0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2029 год -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18B13F7C" w14:textId="44AC2FE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2030 год -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62DD3E7A" w14:textId="1884C6DD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- средства бюджета городского округа Тольятти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453 921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 по годам:</w:t>
            </w:r>
          </w:p>
          <w:p w14:paraId="5CB2C4A1" w14:textId="3F565B49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2024 год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49 680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14:paraId="512E4D6C" w14:textId="5C1C0B91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2025 год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65 594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14:paraId="785D0884" w14:textId="551F315D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2026 год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62 536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14:paraId="241C9974" w14:textId="5B2C351A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2027 год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64 999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14:paraId="7837C763" w14:textId="60BA4298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2028 год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70 561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0EE90F6A" w14:textId="75C14A64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2029 год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71 473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1E00FEF2" w14:textId="79C29D08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2030 год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258F5" w:rsidRPr="00BF4CD9">
              <w:rPr>
                <w:rFonts w:eastAsiaTheme="minorHAnsi"/>
                <w:sz w:val="28"/>
                <w:szCs w:val="28"/>
                <w:lang w:eastAsia="en-US"/>
              </w:rPr>
              <w:t>69 078</w:t>
            </w:r>
            <w:r w:rsidRPr="00BF4CD9">
              <w:rPr>
                <w:rFonts w:eastAsiaTheme="minorHAnsi"/>
                <w:sz w:val="28"/>
                <w:szCs w:val="28"/>
                <w:lang w:eastAsia="en-US"/>
              </w:rPr>
              <w:t xml:space="preserve"> тыс. руб.</w:t>
            </w:r>
          </w:p>
        </w:tc>
      </w:tr>
      <w:tr w:rsidR="00C47E6B" w:rsidRPr="00BF4CD9" w14:paraId="1B569760" w14:textId="77777777" w:rsidTr="00302AB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3963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4D5A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4CFC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Обеспечение экологически комфортных условий для жизнедеятельности населения городского округа Тольятти:</w:t>
            </w:r>
          </w:p>
          <w:p w14:paraId="18AB50D7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- предупреждение возникновения лесных пожаров, повышение пожарной устойчивости городских лесов;</w:t>
            </w:r>
          </w:p>
          <w:p w14:paraId="7F491427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- поддержание удовлетворительного санитарно-экологического состояния городских лесов;</w:t>
            </w:r>
          </w:p>
          <w:p w14:paraId="31972A62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- обеспечение защиты городских лесов от болезней и вредителей;</w:t>
            </w:r>
          </w:p>
          <w:p w14:paraId="0F41C201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- сохранение и восстановление городских лесов;</w:t>
            </w:r>
          </w:p>
          <w:p w14:paraId="68BC5004" w14:textId="77777777" w:rsidR="00C47E6B" w:rsidRPr="00BF4CD9" w:rsidRDefault="00C47E6B" w:rsidP="0021039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F4CD9">
              <w:rPr>
                <w:rFonts w:eastAsiaTheme="minorHAnsi"/>
                <w:sz w:val="28"/>
                <w:szCs w:val="28"/>
                <w:lang w:eastAsia="en-US"/>
              </w:rPr>
              <w:t>- сохранение рекреационных и ландшафтно-композиционных функций природной среды (содержание и посадка лесных культур в дендропарке)</w:t>
            </w:r>
          </w:p>
        </w:tc>
      </w:tr>
    </w:tbl>
    <w:p w14:paraId="0B7564E4" w14:textId="77777777" w:rsidR="00C47E6B" w:rsidRPr="00BF4CD9" w:rsidRDefault="00C47E6B" w:rsidP="00210396">
      <w:pPr>
        <w:rPr>
          <w:sz w:val="28"/>
          <w:szCs w:val="28"/>
        </w:rPr>
      </w:pPr>
    </w:p>
    <w:p w14:paraId="3871CD71" w14:textId="2A5709F0" w:rsidR="005A39E2" w:rsidRPr="00BF4CD9" w:rsidRDefault="005A39E2" w:rsidP="00210396">
      <w:pPr>
        <w:rPr>
          <w:sz w:val="28"/>
          <w:szCs w:val="28"/>
        </w:rPr>
      </w:pPr>
      <w:r w:rsidRPr="00BF4CD9">
        <w:rPr>
          <w:sz w:val="28"/>
          <w:szCs w:val="28"/>
        </w:rPr>
        <w:t>__________________________________________</w:t>
      </w:r>
      <w:bookmarkEnd w:id="0"/>
    </w:p>
    <w:sectPr w:rsidR="005A39E2" w:rsidRPr="00BF4CD9" w:rsidSect="00AE69D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3A4A6" w14:textId="77777777" w:rsidR="00982B91" w:rsidRDefault="00982B91" w:rsidP="00210396">
      <w:r>
        <w:separator/>
      </w:r>
    </w:p>
  </w:endnote>
  <w:endnote w:type="continuationSeparator" w:id="0">
    <w:p w14:paraId="542F37A8" w14:textId="77777777" w:rsidR="00982B91" w:rsidRDefault="00982B91" w:rsidP="00210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B9A4E" w14:textId="77777777" w:rsidR="00982B91" w:rsidRDefault="00982B91" w:rsidP="00210396">
      <w:r>
        <w:separator/>
      </w:r>
    </w:p>
  </w:footnote>
  <w:footnote w:type="continuationSeparator" w:id="0">
    <w:p w14:paraId="55448C63" w14:textId="77777777" w:rsidR="00982B91" w:rsidRDefault="00982B91" w:rsidP="00210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648980"/>
      <w:docPartObj>
        <w:docPartGallery w:val="Page Numbers (Top of Page)"/>
        <w:docPartUnique/>
      </w:docPartObj>
    </w:sdtPr>
    <w:sdtEndPr/>
    <w:sdtContent>
      <w:p w14:paraId="7CD444B2" w14:textId="4DEF1992" w:rsidR="00AE69D9" w:rsidRDefault="00AE69D9" w:rsidP="00210396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19D">
          <w:rPr>
            <w:noProof/>
          </w:rPr>
          <w:t>2</w:t>
        </w:r>
        <w:r>
          <w:fldChar w:fldCharType="end"/>
        </w:r>
      </w:p>
    </w:sdtContent>
  </w:sdt>
  <w:p w14:paraId="7881CD2F" w14:textId="77777777" w:rsidR="00AE69D9" w:rsidRDefault="00AE69D9" w:rsidP="002103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4D1"/>
    <w:rsid w:val="00002075"/>
    <w:rsid w:val="00081E34"/>
    <w:rsid w:val="000A0236"/>
    <w:rsid w:val="00105310"/>
    <w:rsid w:val="00143594"/>
    <w:rsid w:val="001D3846"/>
    <w:rsid w:val="00210396"/>
    <w:rsid w:val="00232F0A"/>
    <w:rsid w:val="00236910"/>
    <w:rsid w:val="002A5E14"/>
    <w:rsid w:val="00302ABB"/>
    <w:rsid w:val="00430FF0"/>
    <w:rsid w:val="004C68A5"/>
    <w:rsid w:val="004F07A0"/>
    <w:rsid w:val="005A39E2"/>
    <w:rsid w:val="006B6FA5"/>
    <w:rsid w:val="00710896"/>
    <w:rsid w:val="007F3F14"/>
    <w:rsid w:val="008646A9"/>
    <w:rsid w:val="008C72B7"/>
    <w:rsid w:val="00982B91"/>
    <w:rsid w:val="009C5EF0"/>
    <w:rsid w:val="009D2F74"/>
    <w:rsid w:val="00A510AC"/>
    <w:rsid w:val="00AC07A9"/>
    <w:rsid w:val="00AE69D9"/>
    <w:rsid w:val="00B42D78"/>
    <w:rsid w:val="00B742A6"/>
    <w:rsid w:val="00BB533B"/>
    <w:rsid w:val="00BE2ECA"/>
    <w:rsid w:val="00BE5F89"/>
    <w:rsid w:val="00BF4CD9"/>
    <w:rsid w:val="00C200F7"/>
    <w:rsid w:val="00C47E6B"/>
    <w:rsid w:val="00C733CC"/>
    <w:rsid w:val="00D1676C"/>
    <w:rsid w:val="00D258F5"/>
    <w:rsid w:val="00D374D1"/>
    <w:rsid w:val="00D60313"/>
    <w:rsid w:val="00DD0379"/>
    <w:rsid w:val="00EB1AA4"/>
    <w:rsid w:val="00EB6D8C"/>
    <w:rsid w:val="00EC619D"/>
    <w:rsid w:val="00F4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B02EB"/>
  <w15:docId w15:val="{EBF73443-1981-41DC-8F57-C4D70F3F4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210396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74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69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6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69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69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32BEAB59701DE939FD1A5F4119A1935975FF83BF49E4E8117EE4C39DC43363DEEC3A4E123E52888D9C6DDDA3E63C379C5PEt8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2BEAB59701DE939FD1A5F4119A1935975FF83BF49E4D8E16E54C39DC43363DEEC3A4E123E52888D9C6DDDA3E63C379C5PEt8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Рогачева Елена Евгеньевна</dc:creator>
  <cp:lastModifiedBy>Ефанина Светлана Валентиновна</cp:lastModifiedBy>
  <cp:revision>13</cp:revision>
  <cp:lastPrinted>2020-10-21T06:44:00Z</cp:lastPrinted>
  <dcterms:created xsi:type="dcterms:W3CDTF">2023-10-27T11:34:00Z</dcterms:created>
  <dcterms:modified xsi:type="dcterms:W3CDTF">2024-10-17T06:09:00Z</dcterms:modified>
</cp:coreProperties>
</file>